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9" w:rsidRDefault="00F617FE" w:rsidP="00F617F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617FE">
        <w:rPr>
          <w:rFonts w:ascii="Times New Roman" w:hAnsi="Times New Roman"/>
          <w:b/>
          <w:sz w:val="28"/>
          <w:szCs w:val="28"/>
          <w:lang w:val="en-US"/>
        </w:rPr>
        <w:t>Translating/Interpreting Constraints. Linguistic Constraints</w:t>
      </w:r>
    </w:p>
    <w:p w:rsidR="004365B6" w:rsidRPr="004365B6" w:rsidRDefault="004365B6" w:rsidP="0043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b/>
          <w:bCs/>
          <w:sz w:val="25"/>
          <w:szCs w:val="25"/>
          <w:lang w:val="en-US"/>
        </w:rPr>
        <w:t>Translating/Interpreting Constraints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The constraints imposed on the interpreters are more and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greater than those on the translator. They also vary in type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and degree of intensity as regards the direction of translating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or interpreting, i.e., whether from L1 into L2 or the other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way round. Below are the main constraints.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4365B6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Linguistic Constraints: </w:t>
      </w:r>
      <w:r w:rsidRPr="004365B6">
        <w:rPr>
          <w:rFonts w:ascii="Times New Roman" w:hAnsi="Times New Roman" w:cs="Times New Roman"/>
          <w:sz w:val="27"/>
          <w:szCs w:val="27"/>
          <w:lang w:val="en-US"/>
        </w:rPr>
        <w:t>They subsume</w:t>
      </w:r>
      <w:r w:rsidRPr="004365B6">
        <w:rPr>
          <w:rFonts w:ascii="Times New Roman" w:hAnsi="Times New Roman" w:cs="Times New Roman"/>
          <w:sz w:val="23"/>
          <w:szCs w:val="23"/>
          <w:lang w:val="en-US"/>
        </w:rPr>
        <w:t>: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b/>
          <w:bCs/>
          <w:sz w:val="25"/>
          <w:szCs w:val="25"/>
          <w:lang w:val="en-US"/>
        </w:rPr>
        <w:t>Syntactic Constraints.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The different word order in SL and TL puts a heavy burden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on the interpreter. A case in point is when interpreting a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verbal sentence from Arabic into English. The verb may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introduce a long nominal phrase. The interpreter has to store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the verb and wait for the whole subject before he could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retrieve and start the English rendition. Deprived of the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sufficient time for manipulation, structural asymmetry often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obliges the interpreter to commit pauses and delays among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other things.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65B6">
        <w:rPr>
          <w:rFonts w:ascii="Times New Roman" w:hAnsi="Times New Roman" w:cs="Times New Roman"/>
          <w:b/>
          <w:bCs/>
          <w:sz w:val="28"/>
          <w:szCs w:val="28"/>
          <w:lang w:val="en-US"/>
        </w:rPr>
        <w:t>Semantic Constraints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These constraints compel the interpreter to exert a far more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laborious effort than those originated by syntactic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1"/>
          <w:szCs w:val="21"/>
          <w:lang w:val="en-US"/>
        </w:rPr>
        <w:t>16</w:t>
      </w:r>
      <w:r w:rsidR="005E2E5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 xml:space="preserve">constraints, for as </w:t>
      </w:r>
      <w:proofErr w:type="spellStart"/>
      <w:r w:rsidRPr="004365B6">
        <w:rPr>
          <w:rFonts w:ascii="Times New Roman" w:hAnsi="Times New Roman" w:cs="Times New Roman"/>
          <w:sz w:val="25"/>
          <w:szCs w:val="25"/>
          <w:lang w:val="en-US"/>
        </w:rPr>
        <w:t>Jackendoff</w:t>
      </w:r>
      <w:proofErr w:type="spellEnd"/>
      <w:r w:rsidRPr="004365B6">
        <w:rPr>
          <w:rFonts w:ascii="Times New Roman" w:hAnsi="Times New Roman" w:cs="Times New Roman"/>
          <w:sz w:val="25"/>
          <w:szCs w:val="25"/>
          <w:lang w:val="en-US"/>
        </w:rPr>
        <w:t xml:space="preserve"> (1991: 96)puts it, “once one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understands the meaning, the syntax follows naturally and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automatically.” Lexical incompatibility between SL and TL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gives rise to slips, hesitations and even pauses, due to the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interpreter’s struggle with a difficult jargon term, a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neologism or a blended word as in interpreting words like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4365B6">
        <w:rPr>
          <w:rFonts w:ascii="Times New Roman" w:hAnsi="Times New Roman" w:cs="Times New Roman"/>
          <w:sz w:val="25"/>
          <w:szCs w:val="25"/>
          <w:lang w:val="en-US"/>
        </w:rPr>
        <w:t>Macdonalization</w:t>
      </w:r>
      <w:proofErr w:type="spellEnd"/>
      <w:r w:rsidRPr="004365B6">
        <w:rPr>
          <w:rFonts w:ascii="Times New Roman" w:hAnsi="Times New Roman" w:cs="Times New Roman"/>
          <w:sz w:val="25"/>
          <w:szCs w:val="25"/>
          <w:lang w:val="en-US"/>
        </w:rPr>
        <w:t xml:space="preserve"> or the 1980s </w:t>
      </w:r>
      <w:proofErr w:type="spellStart"/>
      <w:r w:rsidRPr="004365B6">
        <w:rPr>
          <w:rFonts w:ascii="Times New Roman" w:hAnsi="Times New Roman" w:cs="Times New Roman"/>
          <w:sz w:val="25"/>
          <w:szCs w:val="25"/>
          <w:lang w:val="en-US"/>
        </w:rPr>
        <w:t>Reagonomics</w:t>
      </w:r>
      <w:proofErr w:type="spellEnd"/>
      <w:r w:rsidRPr="004365B6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To mitigate semantic constraints, the interpreter should be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fully familiar with the speaker's topic and/or register.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b/>
          <w:bCs/>
          <w:sz w:val="25"/>
          <w:szCs w:val="25"/>
          <w:lang w:val="en-US"/>
        </w:rPr>
        <w:t>Phonological and Prosodic Constraints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They include features that are non-existent in either SL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or TL pertaining to segmental phonemes ( vowels,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consonants, consonant clusters, and diphthongs ),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4365B6">
        <w:rPr>
          <w:rFonts w:ascii="Times New Roman" w:hAnsi="Times New Roman" w:cs="Times New Roman"/>
          <w:sz w:val="25"/>
          <w:szCs w:val="25"/>
          <w:lang w:val="en-US"/>
        </w:rPr>
        <w:t>suprasegmentals</w:t>
      </w:r>
      <w:proofErr w:type="spellEnd"/>
      <w:r w:rsidRPr="004365B6">
        <w:rPr>
          <w:rFonts w:ascii="Times New Roman" w:hAnsi="Times New Roman" w:cs="Times New Roman"/>
          <w:sz w:val="25"/>
          <w:szCs w:val="25"/>
          <w:lang w:val="en-US"/>
        </w:rPr>
        <w:t xml:space="preserve"> and prosodic features such as stress,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intonation, pitch, rhythm and tempo. Many scholars rightly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maintain that translating/interpreting is an intercultural</w:t>
      </w:r>
      <w:r w:rsidR="005E2E5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4365B6">
        <w:rPr>
          <w:rFonts w:ascii="Times New Roman" w:hAnsi="Times New Roman" w:cs="Times New Roman"/>
          <w:sz w:val="25"/>
          <w:szCs w:val="25"/>
          <w:lang w:val="en-US"/>
        </w:rPr>
        <w:t>communication act that requires bicultural competence .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least the gist, of the message so as to reformulate it in the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TL. Such lag puts a heavy burden on the short-term</w:t>
      </w:r>
    </w:p>
    <w:p w:rsidR="004365B6" w:rsidRPr="004365B6" w:rsidRDefault="004365B6" w:rsidP="005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memory of the interpreter who might inevitably miss the</w:t>
      </w:r>
    </w:p>
    <w:p w:rsidR="0001069A" w:rsidRPr="004365B6" w:rsidRDefault="004365B6" w:rsidP="005E2E5D">
      <w:pPr>
        <w:jc w:val="both"/>
        <w:rPr>
          <w:sz w:val="28"/>
          <w:szCs w:val="28"/>
          <w:lang w:val="en-US"/>
        </w:rPr>
      </w:pPr>
      <w:r w:rsidRPr="004365B6">
        <w:rPr>
          <w:rFonts w:ascii="Times New Roman" w:hAnsi="Times New Roman" w:cs="Times New Roman"/>
          <w:sz w:val="25"/>
          <w:szCs w:val="25"/>
          <w:lang w:val="en-US"/>
        </w:rPr>
        <w:t>subsequent segments of information and prod</w:t>
      </w:r>
    </w:p>
    <w:sectPr w:rsidR="0001069A" w:rsidRPr="004365B6" w:rsidSect="005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7FE"/>
    <w:rsid w:val="0001069A"/>
    <w:rsid w:val="004365B6"/>
    <w:rsid w:val="005E2E5D"/>
    <w:rsid w:val="005F1059"/>
    <w:rsid w:val="00F6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4</cp:revision>
  <dcterms:created xsi:type="dcterms:W3CDTF">2015-12-30T03:27:00Z</dcterms:created>
  <dcterms:modified xsi:type="dcterms:W3CDTF">2015-12-30T03:30:00Z</dcterms:modified>
</cp:coreProperties>
</file>